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C" w:rsidRPr="00794E13" w:rsidRDefault="00B83429" w:rsidP="00FE69D7">
      <w:pPr>
        <w:tabs>
          <w:tab w:val="center" w:pos="5334"/>
          <w:tab w:val="center" w:pos="9437"/>
        </w:tabs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32"/>
          <w:szCs w:val="24"/>
        </w:rPr>
        <w:tab/>
        <w:t>3</w:t>
      </w:r>
      <w:r w:rsidR="0008510B">
        <w:rPr>
          <w:b/>
          <w:sz w:val="32"/>
          <w:szCs w:val="24"/>
        </w:rPr>
        <w:t>3</w:t>
      </w:r>
      <w:r w:rsidR="0008510B">
        <w:rPr>
          <w:b/>
          <w:sz w:val="32"/>
          <w:szCs w:val="24"/>
          <w:vertAlign w:val="superscript"/>
        </w:rPr>
        <w:t>r</w:t>
      </w:r>
      <w:r w:rsidR="00CA7C42">
        <w:rPr>
          <w:b/>
          <w:sz w:val="32"/>
          <w:szCs w:val="24"/>
          <w:vertAlign w:val="superscript"/>
        </w:rPr>
        <w:t>d</w:t>
      </w:r>
      <w:r w:rsidR="00FE69D7">
        <w:rPr>
          <w:b/>
          <w:sz w:val="32"/>
          <w:szCs w:val="24"/>
        </w:rPr>
        <w:t xml:space="preserve"> Annual </w:t>
      </w:r>
      <w:r w:rsidR="00E11299">
        <w:rPr>
          <w:b/>
          <w:sz w:val="32"/>
          <w:szCs w:val="24"/>
        </w:rPr>
        <w:t>Fall Festival</w:t>
      </w:r>
      <w:r w:rsidR="00FE69D7">
        <w:rPr>
          <w:b/>
          <w:sz w:val="32"/>
          <w:szCs w:val="24"/>
        </w:rPr>
        <w:tab/>
      </w:r>
      <w:r w:rsidR="003C76B6" w:rsidRPr="00794E13">
        <w:rPr>
          <w:b/>
          <w:sz w:val="24"/>
          <w:szCs w:val="24"/>
        </w:rPr>
        <w:t>Table</w:t>
      </w:r>
      <w:proofErr w:type="gramStart"/>
      <w:r w:rsidR="003C76B6" w:rsidRPr="00794E13">
        <w:rPr>
          <w:rFonts w:eastAsia="Calibri"/>
          <w:sz w:val="24"/>
          <w:szCs w:val="24"/>
        </w:rPr>
        <w:t>​</w:t>
      </w:r>
      <w:r w:rsidR="003C76B6" w:rsidRPr="00794E13">
        <w:rPr>
          <w:b/>
          <w:sz w:val="24"/>
          <w:szCs w:val="24"/>
        </w:rPr>
        <w:t xml:space="preserve"> #</w:t>
      </w:r>
      <w:proofErr w:type="gramEnd"/>
      <w:r w:rsidR="003C76B6" w:rsidRPr="00794E13">
        <w:rPr>
          <w:b/>
          <w:sz w:val="24"/>
          <w:szCs w:val="24"/>
        </w:rPr>
        <w:t>_____</w:t>
      </w:r>
      <w:r w:rsidR="003C76B6" w:rsidRPr="00794E13">
        <w:rPr>
          <w:rFonts w:eastAsia="Calibri"/>
          <w:sz w:val="24"/>
          <w:szCs w:val="24"/>
        </w:rPr>
        <w:t>​</w:t>
      </w:r>
    </w:p>
    <w:p w:rsidR="00F06965" w:rsidRPr="00794E13" w:rsidRDefault="00FE69D7" w:rsidP="00FE69D7">
      <w:pPr>
        <w:spacing w:after="0" w:line="240" w:lineRule="auto"/>
        <w:ind w:left="2894" w:right="28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="001C3CDE" w:rsidRPr="00DD2004">
        <w:rPr>
          <w:b/>
          <w:sz w:val="24"/>
          <w:szCs w:val="24"/>
        </w:rPr>
        <w:t xml:space="preserve">9 a.m. to 4 p.m. </w:t>
      </w:r>
      <w:r w:rsidR="003C76B6" w:rsidRPr="00DD2004">
        <w:rPr>
          <w:b/>
          <w:sz w:val="24"/>
          <w:szCs w:val="24"/>
        </w:rPr>
        <w:t xml:space="preserve">Saturday, </w:t>
      </w:r>
      <w:r w:rsidR="003C76B6" w:rsidRPr="00DD2004">
        <w:rPr>
          <w:rFonts w:eastAsia="Calibri"/>
          <w:sz w:val="24"/>
          <w:szCs w:val="24"/>
        </w:rPr>
        <w:t xml:space="preserve">​ </w:t>
      </w:r>
      <w:r w:rsidR="00CA7C42">
        <w:rPr>
          <w:b/>
          <w:sz w:val="24"/>
          <w:szCs w:val="24"/>
        </w:rPr>
        <w:t xml:space="preserve">Oct. </w:t>
      </w:r>
      <w:r w:rsidR="0008510B">
        <w:rPr>
          <w:b/>
          <w:sz w:val="24"/>
          <w:szCs w:val="24"/>
        </w:rPr>
        <w:t>1</w:t>
      </w:r>
      <w:r w:rsidR="001C3CDE" w:rsidRPr="00DD2004">
        <w:rPr>
          <w:rFonts w:eastAsia="Calibri"/>
          <w:sz w:val="24"/>
          <w:szCs w:val="24"/>
        </w:rPr>
        <w:t xml:space="preserve">, </w:t>
      </w:r>
      <w:r w:rsidR="000E7D0F" w:rsidRPr="00DD2004">
        <w:rPr>
          <w:b/>
          <w:sz w:val="24"/>
          <w:szCs w:val="24"/>
        </w:rPr>
        <w:t>20</w:t>
      </w:r>
      <w:r w:rsidR="00CA7C42">
        <w:rPr>
          <w:b/>
          <w:sz w:val="24"/>
          <w:szCs w:val="24"/>
        </w:rPr>
        <w:t>2</w:t>
      </w:r>
      <w:r w:rsidR="0008510B">
        <w:rPr>
          <w:b/>
          <w:sz w:val="24"/>
          <w:szCs w:val="24"/>
        </w:rPr>
        <w:t>2</w:t>
      </w:r>
    </w:p>
    <w:p w:rsidR="00252468" w:rsidRPr="00E11299" w:rsidRDefault="003C76B6" w:rsidP="004571FD">
      <w:pPr>
        <w:spacing w:line="240" w:lineRule="auto"/>
        <w:ind w:right="1152" w:firstLine="0"/>
        <w:rPr>
          <w:sz w:val="21"/>
          <w:szCs w:val="21"/>
        </w:rPr>
      </w:pPr>
      <w:r w:rsidRPr="00E11299">
        <w:rPr>
          <w:sz w:val="21"/>
          <w:szCs w:val="21"/>
        </w:rPr>
        <w:t>Exhibit</w:t>
      </w:r>
      <w:r w:rsidRPr="00E11299">
        <w:rPr>
          <w:rFonts w:eastAsia="Calibri"/>
          <w:sz w:val="21"/>
          <w:szCs w:val="21"/>
        </w:rPr>
        <w:t>​</w:t>
      </w:r>
      <w:r w:rsidRPr="00E11299">
        <w:rPr>
          <w:sz w:val="21"/>
          <w:szCs w:val="21"/>
        </w:rPr>
        <w:t xml:space="preserve"> </w:t>
      </w:r>
      <w:r w:rsidRPr="00E11299">
        <w:rPr>
          <w:rFonts w:eastAsia="Calibri"/>
          <w:sz w:val="21"/>
          <w:szCs w:val="21"/>
        </w:rPr>
        <w:t>​</w:t>
      </w:r>
      <w:r w:rsidRPr="00E11299">
        <w:rPr>
          <w:sz w:val="21"/>
          <w:szCs w:val="21"/>
        </w:rPr>
        <w:t>Hall</w:t>
      </w:r>
      <w:proofErr w:type="gramStart"/>
      <w:r w:rsidRPr="00E11299">
        <w:rPr>
          <w:rFonts w:eastAsia="Calibri"/>
          <w:sz w:val="21"/>
          <w:szCs w:val="21"/>
        </w:rPr>
        <w:t>​</w:t>
      </w:r>
      <w:r w:rsidRPr="00E11299">
        <w:rPr>
          <w:sz w:val="21"/>
          <w:szCs w:val="21"/>
        </w:rPr>
        <w:t xml:space="preserve"> </w:t>
      </w:r>
      <w:r w:rsidR="00E11299" w:rsidRPr="00E11299">
        <w:rPr>
          <w:sz w:val="21"/>
          <w:szCs w:val="21"/>
        </w:rPr>
        <w:t>&amp;</w:t>
      </w:r>
      <w:proofErr w:type="gramEnd"/>
      <w:r w:rsidR="00E11299" w:rsidRPr="00E11299">
        <w:rPr>
          <w:sz w:val="21"/>
          <w:szCs w:val="21"/>
        </w:rPr>
        <w:t xml:space="preserve"> Dome </w:t>
      </w:r>
      <w:r w:rsidR="00AD0ECD" w:rsidRPr="00E11299">
        <w:rPr>
          <w:rFonts w:eastAsia="Calibri"/>
          <w:sz w:val="21"/>
          <w:szCs w:val="21"/>
        </w:rPr>
        <w:t>building</w:t>
      </w:r>
      <w:r w:rsidR="00E11299" w:rsidRPr="00E11299">
        <w:rPr>
          <w:rFonts w:eastAsia="Calibri"/>
          <w:sz w:val="21"/>
          <w:szCs w:val="21"/>
        </w:rPr>
        <w:t>s</w:t>
      </w:r>
      <w:r w:rsidR="001C3CDE" w:rsidRPr="00E11299">
        <w:rPr>
          <w:sz w:val="21"/>
          <w:szCs w:val="21"/>
        </w:rPr>
        <w:t xml:space="preserve"> @ the Riverdale Regional Park &amp; Fairgrounds</w:t>
      </w:r>
      <w:r w:rsidR="004571FD" w:rsidRPr="00E11299">
        <w:rPr>
          <w:sz w:val="21"/>
          <w:szCs w:val="21"/>
        </w:rPr>
        <w:t xml:space="preserve">, </w:t>
      </w:r>
      <w:r w:rsidR="00E11299" w:rsidRPr="00E11299">
        <w:rPr>
          <w:sz w:val="21"/>
          <w:szCs w:val="21"/>
        </w:rPr>
        <w:t xml:space="preserve">9755 Henderson Road, </w:t>
      </w:r>
      <w:r w:rsidR="001C3CDE" w:rsidRPr="00E11299">
        <w:rPr>
          <w:sz w:val="21"/>
          <w:szCs w:val="21"/>
        </w:rPr>
        <w:t>Brighton</w:t>
      </w:r>
    </w:p>
    <w:p w:rsidR="00C523AB" w:rsidRPr="00320C5A" w:rsidRDefault="001C3CDE" w:rsidP="00FE69D7">
      <w:pPr>
        <w:spacing w:line="240" w:lineRule="auto"/>
        <w:ind w:left="3600" w:right="1152" w:hanging="1699"/>
        <w:jc w:val="center"/>
        <w:rPr>
          <w:szCs w:val="24"/>
        </w:rPr>
      </w:pPr>
      <w:r w:rsidRPr="00320C5A">
        <w:rPr>
          <w:szCs w:val="24"/>
        </w:rPr>
        <w:t>A fundraiser for</w:t>
      </w:r>
      <w:r w:rsidR="00D15302" w:rsidRPr="00320C5A">
        <w:rPr>
          <w:szCs w:val="24"/>
        </w:rPr>
        <w:t xml:space="preserve"> </w:t>
      </w:r>
      <w:r w:rsidR="003C76B6" w:rsidRPr="00320C5A">
        <w:rPr>
          <w:szCs w:val="24"/>
        </w:rPr>
        <w:t>the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Adams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County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Historical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Society </w:t>
      </w:r>
      <w:r w:rsidR="00252468" w:rsidRPr="00320C5A">
        <w:rPr>
          <w:szCs w:val="24"/>
        </w:rPr>
        <w:t>&amp; Museu</w:t>
      </w:r>
      <w:r w:rsidR="005F0522" w:rsidRPr="00320C5A">
        <w:rPr>
          <w:szCs w:val="24"/>
        </w:rPr>
        <w:t>m</w:t>
      </w:r>
    </w:p>
    <w:p w:rsidR="00B721DF" w:rsidRPr="00A40903" w:rsidRDefault="003C76B6" w:rsidP="00A40903">
      <w:pPr>
        <w:spacing w:after="0" w:line="240" w:lineRule="auto"/>
        <w:jc w:val="both"/>
        <w:rPr>
          <w:b/>
          <w:sz w:val="24"/>
          <w:szCs w:val="24"/>
        </w:rPr>
      </w:pPr>
      <w:r w:rsidRPr="00794E13">
        <w:rPr>
          <w:b/>
          <w:sz w:val="24"/>
          <w:szCs w:val="24"/>
        </w:rPr>
        <w:t>Regulations:</w:t>
      </w:r>
    </w:p>
    <w:p w:rsidR="00384FAC" w:rsidRPr="00DB302A" w:rsidRDefault="003C76B6" w:rsidP="00B721DF">
      <w:pPr>
        <w:pStyle w:val="NoSpacing"/>
        <w:rPr>
          <w:szCs w:val="24"/>
        </w:rPr>
      </w:pPr>
      <w:r w:rsidRPr="00DB302A">
        <w:rPr>
          <w:szCs w:val="24"/>
        </w:rPr>
        <w:t>1.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register,</w:t>
      </w:r>
      <w:r w:rsidRPr="00DB302A">
        <w:rPr>
          <w:rFonts w:eastAsia="Calibri"/>
          <w:szCs w:val="24"/>
        </w:rPr>
        <w:t>​</w:t>
      </w:r>
      <w:r w:rsidR="00274483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submit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attached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registration</w:t>
      </w:r>
      <w:proofErr w:type="gramStart"/>
      <w:r w:rsidRPr="00DB302A">
        <w:rPr>
          <w:rFonts w:eastAsia="Calibri"/>
          <w:szCs w:val="24"/>
        </w:rPr>
        <w:t>​</w:t>
      </w:r>
      <w:r w:rsidR="00321D53">
        <w:rPr>
          <w:rFonts w:eastAsia="Calibri"/>
          <w:szCs w:val="24"/>
        </w:rPr>
        <w:t xml:space="preserve"> </w:t>
      </w:r>
      <w:r w:rsidRPr="00DB302A">
        <w:rPr>
          <w:szCs w:val="24"/>
        </w:rPr>
        <w:t>fee</w:t>
      </w:r>
      <w:proofErr w:type="gramEnd"/>
      <w:r w:rsidRPr="00DB302A">
        <w:rPr>
          <w:szCs w:val="24"/>
        </w:rPr>
        <w:t>.</w:t>
      </w:r>
      <w:r w:rsidR="005F0522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 ​​</w:t>
      </w:r>
      <w:proofErr w:type="gramStart"/>
      <w:r w:rsidRPr="00DB302A">
        <w:rPr>
          <w:szCs w:val="24"/>
        </w:rPr>
        <w:t>available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first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pay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basis. Should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cancel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during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proofErr w:type="gramStart"/>
      <w:r w:rsidRPr="00DB302A">
        <w:rPr>
          <w:szCs w:val="24"/>
        </w:rPr>
        <w:t>year,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refund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will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made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time </w:t>
      </w:r>
      <w:r w:rsidRPr="00DB302A">
        <w:rPr>
          <w:b/>
          <w:szCs w:val="24"/>
        </w:rPr>
        <w:t>except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last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5F0522" w:rsidRPr="00DB302A">
        <w:rPr>
          <w:b/>
          <w:szCs w:val="24"/>
        </w:rPr>
        <w:t>3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weeks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before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 show.</w:t>
      </w:r>
      <w:r w:rsidRPr="00DB302A">
        <w:rPr>
          <w:szCs w:val="24"/>
        </w:rPr>
        <w:t xml:space="preserve"> </w:t>
      </w:r>
    </w:p>
    <w:p w:rsidR="00FE69D7" w:rsidRPr="00BF4883" w:rsidRDefault="00FE69D7" w:rsidP="00794E13">
      <w:pPr>
        <w:pStyle w:val="NoSpacing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2.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="009B059B" w:rsidRPr="00DB302A">
        <w:rPr>
          <w:b/>
          <w:szCs w:val="24"/>
        </w:rPr>
        <w:t>$50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szCs w:val="24"/>
        </w:rPr>
        <w:t>per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½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6'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chair.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Approximate</w:t>
      </w:r>
      <w:proofErr w:type="gramStart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size</w:t>
      </w:r>
      <w:proofErr w:type="gramEnd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total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booth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 xml:space="preserve">is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8' long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6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 xml:space="preserve">'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deep.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 </w:t>
      </w:r>
      <w:r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allows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1'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each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 xml:space="preserve">​​ 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3'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in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back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table.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be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purchased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as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needed. 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provided.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Additional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extra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2.75%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handling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charge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will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be</w:t>
      </w:r>
      <w:proofErr w:type="gramStart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assessed</w:t>
      </w:r>
      <w:proofErr w:type="gramEnd"/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Credit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payments. </w:t>
      </w:r>
    </w:p>
    <w:p w:rsidR="00794E13" w:rsidRPr="00BF4883" w:rsidRDefault="00794E13" w:rsidP="00794E13">
      <w:pPr>
        <w:pStyle w:val="NoSpacing"/>
        <w:rPr>
          <w:sz w:val="14"/>
          <w:szCs w:val="24"/>
        </w:rPr>
      </w:pPr>
    </w:p>
    <w:p w:rsidR="00384FAC" w:rsidRPr="00DB302A" w:rsidRDefault="003C76B6" w:rsidP="00794E13">
      <w:pPr>
        <w:pStyle w:val="NoSpacing"/>
        <w:rPr>
          <w:szCs w:val="24"/>
        </w:rPr>
      </w:pPr>
      <w:r w:rsidRPr="00DB302A">
        <w:rPr>
          <w:b/>
          <w:szCs w:val="24"/>
        </w:rPr>
        <w:t>3.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merchandise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handcrafted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by</w:t>
      </w:r>
      <w:proofErr w:type="gramEnd"/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be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in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show–no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imports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DB302A" w:rsidRPr="00DB302A">
        <w:rPr>
          <w:b/>
          <w:szCs w:val="24"/>
        </w:rPr>
        <w:t>&amp;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commercial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exhibitors.</w:t>
      </w:r>
      <w:r w:rsidRPr="00DB302A">
        <w:rPr>
          <w:szCs w:val="24"/>
        </w:rPr>
        <w:t xml:space="preserve"> </w:t>
      </w:r>
    </w:p>
    <w:p w:rsidR="00794E13" w:rsidRPr="00BF4883" w:rsidRDefault="00794E13" w:rsidP="006E13CE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szCs w:val="24"/>
        </w:rPr>
        <w:t>4.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Display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items: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Sturdy,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free-standing</w:t>
      </w:r>
      <w:proofErr w:type="gramStart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aids</w:t>
      </w:r>
      <w:proofErr w:type="gramEnd"/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higher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six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feet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considered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safe.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rFonts w:eastAsia="Calibri"/>
          <w:szCs w:val="24"/>
        </w:rPr>
        <w:t>​</w:t>
      </w:r>
      <w:proofErr w:type="gramStart"/>
      <w:r w:rsidRPr="00DB302A">
        <w:rPr>
          <w:szCs w:val="24"/>
        </w:rPr>
        <w:t>wall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have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access 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few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electrical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outlets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around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perimeter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rooms.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electrical</w:t>
      </w:r>
      <w:r w:rsidR="000D686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cords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can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taped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floor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which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then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cross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aisles.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desire</w:t>
      </w:r>
      <w:proofErr w:type="gramStart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more</w:t>
      </w:r>
      <w:proofErr w:type="gramEnd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lighting,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check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out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battery-powered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units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​​ ​</w:t>
      </w:r>
      <w:r w:rsidRPr="00DB302A">
        <w:rPr>
          <w:szCs w:val="24"/>
        </w:rPr>
        <w:t>camping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="00042581" w:rsidRPr="00DB302A">
        <w:rPr>
          <w:szCs w:val="24"/>
        </w:rPr>
        <w:t xml:space="preserve"> </w:t>
      </w:r>
      <w:r w:rsidRPr="00DB302A">
        <w:rPr>
          <w:szCs w:val="24"/>
        </w:rPr>
        <w:t>automotive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stores.</w:t>
      </w:r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="00C96503"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C96503"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work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you.</w:t>
      </w:r>
    </w:p>
    <w:p w:rsidR="00794E13" w:rsidRPr="00BF4883" w:rsidRDefault="00794E13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5.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Concessions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2344D8" w:rsidRPr="00DB302A">
        <w:rPr>
          <w:szCs w:val="24"/>
        </w:rPr>
        <w:t>non</w:t>
      </w:r>
      <w:r w:rsidRPr="00DB302A">
        <w:rPr>
          <w:szCs w:val="24"/>
        </w:rPr>
        <w:t>profit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organizations</w:t>
      </w:r>
      <w:proofErr w:type="gramEnd"/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(</w:t>
      </w:r>
      <w:r w:rsidRPr="00DB302A">
        <w:rPr>
          <w:rFonts w:eastAsia="Calibri"/>
          <w:szCs w:val="24"/>
        </w:rPr>
        <w:t>​</w:t>
      </w:r>
      <w:r w:rsidR="002344D8" w:rsidRPr="00DB302A">
        <w:rPr>
          <w:rFonts w:eastAsia="Calibri"/>
          <w:szCs w:val="24"/>
        </w:rPr>
        <w:t>that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do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kitchens)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those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with</w:t>
      </w:r>
      <w:r w:rsidR="000A5227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="000A5227" w:rsidRPr="00DB302A">
        <w:rPr>
          <w:szCs w:val="24"/>
        </w:rPr>
        <w:t xml:space="preserve"> </w:t>
      </w:r>
      <w:r w:rsidRPr="00DB302A">
        <w:rPr>
          <w:szCs w:val="24"/>
        </w:rPr>
        <w:t>kitchens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sell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baked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goods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like,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but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carried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from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home.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These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0E251F">
        <w:rPr>
          <w:szCs w:val="24"/>
        </w:rPr>
        <w:t>Tri-Co</w:t>
      </w:r>
      <w:r w:rsidRPr="00DB302A">
        <w:rPr>
          <w:szCs w:val="24"/>
        </w:rPr>
        <w:t>unty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Health Department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regulations. </w:t>
      </w:r>
    </w:p>
    <w:p w:rsidR="00384FAC" w:rsidRPr="00BF4883" w:rsidRDefault="003C76B6" w:rsidP="00794E13">
      <w:pPr>
        <w:pStyle w:val="NoSpacing"/>
        <w:rPr>
          <w:sz w:val="14"/>
          <w:szCs w:val="24"/>
        </w:rPr>
      </w:pPr>
      <w:r w:rsidRPr="00DB302A">
        <w:rPr>
          <w:szCs w:val="24"/>
        </w:rPr>
        <w:t xml:space="preserve"> </w:t>
      </w:r>
    </w:p>
    <w:p w:rsidR="00476681" w:rsidRPr="00346AB4" w:rsidRDefault="003C76B6" w:rsidP="00651F5D">
      <w:pPr>
        <w:pStyle w:val="NoSpacing"/>
        <w:rPr>
          <w:color w:val="auto"/>
          <w:szCs w:val="24"/>
        </w:rPr>
      </w:pPr>
      <w:r w:rsidRPr="00346AB4">
        <w:rPr>
          <w:color w:val="auto"/>
          <w:szCs w:val="24"/>
        </w:rPr>
        <w:t>6.</w:t>
      </w:r>
      <w:r w:rsidRPr="00346AB4">
        <w:rPr>
          <w:rFonts w:eastAsia="Calibri"/>
          <w:color w:val="auto"/>
          <w:szCs w:val="24"/>
        </w:rPr>
        <w:t>​</w:t>
      </w:r>
      <w:r w:rsidRPr="00346AB4">
        <w:rPr>
          <w:color w:val="auto"/>
          <w:szCs w:val="24"/>
        </w:rPr>
        <w:t xml:space="preserve"> </w:t>
      </w:r>
      <w:r w:rsidRPr="00346AB4">
        <w:rPr>
          <w:rFonts w:eastAsia="Calibri"/>
          <w:color w:val="auto"/>
          <w:szCs w:val="24"/>
        </w:rPr>
        <w:t>​</w:t>
      </w:r>
      <w:r w:rsidR="008E482D" w:rsidRPr="00346AB4">
        <w:rPr>
          <w:color w:val="auto"/>
          <w:szCs w:val="24"/>
        </w:rPr>
        <w:t>We are required to submit a list of vendor names, their add</w:t>
      </w:r>
      <w:r w:rsidR="00923C15" w:rsidRPr="00346AB4">
        <w:rPr>
          <w:color w:val="auto"/>
          <w:szCs w:val="24"/>
        </w:rPr>
        <w:t xml:space="preserve">resses and their </w:t>
      </w:r>
      <w:r w:rsidR="00C423DE" w:rsidRPr="00346AB4">
        <w:rPr>
          <w:color w:val="auto"/>
          <w:szCs w:val="24"/>
        </w:rPr>
        <w:t xml:space="preserve">special event </w:t>
      </w:r>
      <w:r w:rsidR="008E482D" w:rsidRPr="00346AB4">
        <w:rPr>
          <w:color w:val="auto"/>
          <w:szCs w:val="24"/>
        </w:rPr>
        <w:t>sales tax license</w:t>
      </w:r>
      <w:r w:rsidR="00923C15" w:rsidRPr="00346AB4">
        <w:rPr>
          <w:color w:val="auto"/>
          <w:szCs w:val="24"/>
        </w:rPr>
        <w:t xml:space="preserve"> number</w:t>
      </w:r>
      <w:r w:rsidR="008E482D" w:rsidRPr="00346AB4">
        <w:rPr>
          <w:color w:val="auto"/>
          <w:szCs w:val="24"/>
        </w:rPr>
        <w:t xml:space="preserve"> to the Colorado Department of Revenue for each of our bazaars.</w:t>
      </w:r>
      <w:r w:rsidR="00476681" w:rsidRPr="00346AB4">
        <w:rPr>
          <w:color w:val="auto"/>
          <w:szCs w:val="24"/>
        </w:rPr>
        <w:t xml:space="preserve"> </w:t>
      </w:r>
      <w:r w:rsidR="003C774C" w:rsidRPr="00346AB4">
        <w:rPr>
          <w:color w:val="auto"/>
          <w:szCs w:val="24"/>
        </w:rPr>
        <w:t xml:space="preserve">If you don’t have </w:t>
      </w:r>
      <w:r w:rsidR="00476681" w:rsidRPr="00346AB4">
        <w:rPr>
          <w:color w:val="auto"/>
          <w:szCs w:val="24"/>
        </w:rPr>
        <w:t xml:space="preserve">a license already, please be sure to email us the number at </w:t>
      </w:r>
      <w:hyperlink r:id="rId5" w:history="1">
        <w:r w:rsidR="00476681" w:rsidRPr="00346AB4">
          <w:rPr>
            <w:rStyle w:val="Hyperlink"/>
            <w:color w:val="auto"/>
            <w:szCs w:val="24"/>
          </w:rPr>
          <w:t>ACHScrafterinfo@gmail.com</w:t>
        </w:r>
      </w:hyperlink>
      <w:r w:rsidR="00476681" w:rsidRPr="00346AB4">
        <w:rPr>
          <w:color w:val="auto"/>
          <w:szCs w:val="24"/>
        </w:rPr>
        <w:t xml:space="preserve"> once you received it. </w:t>
      </w:r>
    </w:p>
    <w:p w:rsidR="00384FAC" w:rsidRPr="00346AB4" w:rsidRDefault="008E482D" w:rsidP="00651F5D">
      <w:pPr>
        <w:pStyle w:val="NoSpacing"/>
        <w:rPr>
          <w:color w:val="auto"/>
          <w:szCs w:val="24"/>
        </w:rPr>
      </w:pPr>
      <w:r w:rsidRPr="00346AB4">
        <w:rPr>
          <w:color w:val="auto"/>
          <w:szCs w:val="24"/>
        </w:rPr>
        <w:t xml:space="preserve">You can obtain the application at </w:t>
      </w:r>
      <w:hyperlink r:id="rId6" w:history="1">
        <w:r w:rsidRPr="00346AB4">
          <w:rPr>
            <w:rStyle w:val="Hyperlink"/>
            <w:color w:val="auto"/>
            <w:szCs w:val="24"/>
          </w:rPr>
          <w:t>www.colorado.gov/tax</w:t>
        </w:r>
      </w:hyperlink>
      <w:r w:rsidRPr="00346AB4">
        <w:rPr>
          <w:color w:val="auto"/>
          <w:szCs w:val="24"/>
        </w:rPr>
        <w:t xml:space="preserve">. It may take up to 4-6 weeks to get your license.  If you have any questions, please call the state at 303-866-5643 or 303-238-7378.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Tax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charts</w:t>
      </w:r>
      <w:proofErr w:type="gramStart"/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Pr="00346AB4">
        <w:rPr>
          <w:rFonts w:eastAsia="Calibri"/>
          <w:color w:val="auto"/>
          <w:szCs w:val="24"/>
        </w:rPr>
        <w:t>are</w:t>
      </w:r>
      <w:proofErr w:type="gramEnd"/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available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at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the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Registration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 xml:space="preserve"> </w:t>
      </w:r>
      <w:r w:rsidR="003C76B6" w:rsidRPr="00346AB4">
        <w:rPr>
          <w:rFonts w:eastAsia="Calibri"/>
          <w:color w:val="auto"/>
          <w:szCs w:val="24"/>
        </w:rPr>
        <w:t>​</w:t>
      </w:r>
      <w:r w:rsidR="003C76B6" w:rsidRPr="00346AB4">
        <w:rPr>
          <w:color w:val="auto"/>
          <w:szCs w:val="24"/>
        </w:rPr>
        <w:t>table.</w:t>
      </w:r>
      <w:r w:rsidR="003C76B6" w:rsidRPr="00346AB4">
        <w:rPr>
          <w:rFonts w:eastAsia="Calibri"/>
          <w:color w:val="auto"/>
          <w:szCs w:val="24"/>
        </w:rPr>
        <w:t>​</w:t>
      </w:r>
      <w:r w:rsidR="002344D8" w:rsidRPr="00346AB4">
        <w:rPr>
          <w:color w:val="auto"/>
          <w:szCs w:val="24"/>
        </w:rPr>
        <w:t xml:space="preserve"> </w:t>
      </w:r>
    </w:p>
    <w:p w:rsidR="00794E13" w:rsidRPr="00BF4883" w:rsidRDefault="00794E13" w:rsidP="00794E13">
      <w:pPr>
        <w:pStyle w:val="NoSpacing"/>
        <w:rPr>
          <w:sz w:val="14"/>
          <w:szCs w:val="24"/>
        </w:rPr>
      </w:pPr>
    </w:p>
    <w:p w:rsidR="008E482D" w:rsidRPr="00220D2E" w:rsidRDefault="003C76B6" w:rsidP="00BF4883">
      <w:pPr>
        <w:pStyle w:val="NoSpacing"/>
        <w:jc w:val="center"/>
        <w:rPr>
          <w:rFonts w:eastAsia="Calibri"/>
          <w:i/>
          <w:color w:val="auto"/>
          <w:sz w:val="20"/>
          <w:szCs w:val="24"/>
        </w:rPr>
      </w:pPr>
      <w:r w:rsidRPr="00220D2E">
        <w:rPr>
          <w:i/>
          <w:color w:val="auto"/>
          <w:sz w:val="20"/>
          <w:szCs w:val="24"/>
        </w:rPr>
        <w:t>We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look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forward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to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working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with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you.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 REGISTER</w:t>
      </w:r>
      <w:proofErr w:type="gramStart"/>
      <w:r w:rsidRPr="00220D2E">
        <w:rPr>
          <w:rFonts w:eastAsia="Calibri"/>
          <w:i/>
          <w:color w:val="auto"/>
          <w:sz w:val="20"/>
          <w:szCs w:val="24"/>
        </w:rPr>
        <w:t>​</w:t>
      </w:r>
      <w:r w:rsidR="006E13CE" w:rsidRPr="00220D2E">
        <w:rPr>
          <w:rFonts w:eastAsia="Calibri"/>
          <w:i/>
          <w:color w:val="auto"/>
          <w:sz w:val="20"/>
          <w:szCs w:val="24"/>
        </w:rPr>
        <w:t xml:space="preserve"> </w:t>
      </w:r>
      <w:r w:rsidRPr="00220D2E">
        <w:rPr>
          <w:i/>
          <w:color w:val="auto"/>
          <w:sz w:val="20"/>
          <w:szCs w:val="24"/>
        </w:rPr>
        <w:t>EARLY</w:t>
      </w:r>
      <w:proofErr w:type="gramEnd"/>
      <w:r w:rsidRPr="00220D2E">
        <w:rPr>
          <w:i/>
          <w:color w:val="auto"/>
          <w:sz w:val="20"/>
          <w:szCs w:val="24"/>
        </w:rPr>
        <w:t>!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="006E13CE" w:rsidRPr="00220D2E">
        <w:rPr>
          <w:rFonts w:eastAsia="Calibri"/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 xml:space="preserve"> </w:t>
      </w:r>
      <w:r w:rsidRPr="00220D2E">
        <w:rPr>
          <w:i/>
          <w:color w:val="auto"/>
          <w:sz w:val="20"/>
          <w:szCs w:val="24"/>
        </w:rPr>
        <w:t>For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="006E13CE" w:rsidRPr="00220D2E">
        <w:rPr>
          <w:rFonts w:eastAsia="Calibri"/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>more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 </w:t>
      </w:r>
      <w:r w:rsidRPr="00220D2E">
        <w:rPr>
          <w:rFonts w:eastAsia="Calibri"/>
          <w:i/>
          <w:color w:val="auto"/>
          <w:sz w:val="20"/>
          <w:szCs w:val="24"/>
        </w:rPr>
        <w:t>​</w:t>
      </w:r>
      <w:r w:rsidRPr="00220D2E">
        <w:rPr>
          <w:i/>
          <w:color w:val="auto"/>
          <w:sz w:val="20"/>
          <w:szCs w:val="24"/>
        </w:rPr>
        <w:t xml:space="preserve">information, </w:t>
      </w:r>
      <w:r w:rsidRPr="00220D2E">
        <w:rPr>
          <w:rFonts w:eastAsia="Calibri"/>
          <w:i/>
          <w:color w:val="auto"/>
          <w:sz w:val="20"/>
          <w:szCs w:val="24"/>
        </w:rPr>
        <w:t xml:space="preserve">​ </w:t>
      </w:r>
      <w:r w:rsidR="00274483" w:rsidRPr="00220D2E">
        <w:rPr>
          <w:i/>
          <w:color w:val="auto"/>
          <w:sz w:val="20"/>
          <w:szCs w:val="24"/>
        </w:rPr>
        <w:t>contact us at</w:t>
      </w:r>
      <w:r w:rsidRPr="00220D2E">
        <w:rPr>
          <w:rFonts w:eastAsia="Calibri"/>
          <w:i/>
          <w:color w:val="auto"/>
          <w:sz w:val="20"/>
          <w:szCs w:val="24"/>
        </w:rPr>
        <w:t xml:space="preserve"> </w:t>
      </w:r>
      <w:r w:rsidRPr="00220D2E">
        <w:rPr>
          <w:i/>
          <w:color w:val="auto"/>
          <w:sz w:val="20"/>
          <w:szCs w:val="24"/>
          <w:u w:val="single" w:color="0000FF"/>
        </w:rPr>
        <w:t>ACHScrafterinfo@gmail.com,</w:t>
      </w:r>
      <w:r w:rsidR="00346AB4" w:rsidRPr="00220D2E">
        <w:rPr>
          <w:i/>
          <w:color w:val="auto"/>
          <w:sz w:val="20"/>
          <w:szCs w:val="24"/>
        </w:rPr>
        <w:t xml:space="preserve"> 720-353-0173 or 303-659-7103.</w:t>
      </w:r>
    </w:p>
    <w:p w:rsidR="00651F5D" w:rsidRPr="00BF4883" w:rsidRDefault="00651F5D" w:rsidP="00BF4883">
      <w:pPr>
        <w:pStyle w:val="NoSpacing"/>
        <w:jc w:val="center"/>
        <w:rPr>
          <w:i/>
          <w:sz w:val="20"/>
          <w:szCs w:val="24"/>
        </w:rPr>
      </w:pPr>
    </w:p>
    <w:p w:rsidR="00384FAC" w:rsidRPr="00794E13" w:rsidRDefault="003C76B6" w:rsidP="00320C5A">
      <w:pPr>
        <w:spacing w:after="0" w:line="360" w:lineRule="auto"/>
        <w:ind w:left="0" w:right="0" w:firstLine="0"/>
        <w:rPr>
          <w:sz w:val="24"/>
          <w:szCs w:val="24"/>
        </w:rPr>
      </w:pP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</w:p>
    <w:p w:rsidR="00EC7483" w:rsidRPr="002E1943" w:rsidRDefault="00EC7483" w:rsidP="000E251F">
      <w:pPr>
        <w:spacing w:after="0" w:line="276" w:lineRule="auto"/>
        <w:ind w:left="14" w:right="0" w:hanging="14"/>
        <w:rPr>
          <w:sz w:val="20"/>
          <w:szCs w:val="24"/>
        </w:rPr>
      </w:pPr>
      <w:r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Table</w:t>
      </w:r>
      <w:proofErr w:type="gramStart"/>
      <w:r>
        <w:rPr>
          <w:rFonts w:eastAsia="Calibri"/>
          <w:sz w:val="24"/>
          <w:szCs w:val="24"/>
        </w:rPr>
        <w:t>​</w:t>
      </w:r>
      <w:r>
        <w:rPr>
          <w:b/>
          <w:sz w:val="24"/>
          <w:szCs w:val="24"/>
        </w:rPr>
        <w:t xml:space="preserve"> #</w:t>
      </w:r>
      <w:proofErr w:type="gramEnd"/>
      <w:r>
        <w:rPr>
          <w:b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1FD" w:rsidRDefault="00EC7483" w:rsidP="004571FD">
      <w:pPr>
        <w:spacing w:line="360" w:lineRule="auto"/>
        <w:ind w:left="14" w:right="432" w:hanging="14"/>
        <w:rPr>
          <w:sz w:val="24"/>
          <w:szCs w:val="24"/>
        </w:rPr>
      </w:pPr>
      <w:r>
        <w:rPr>
          <w:sz w:val="24"/>
          <w:szCs w:val="24"/>
        </w:rPr>
        <w:t>Trade Name</w:t>
      </w:r>
      <w:proofErr w:type="gramStart"/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</w:t>
      </w:r>
      <w:bookmarkStart w:id="0" w:name="_GoBack"/>
      <w:bookmarkEnd w:id="0"/>
      <w:r>
        <w:rPr>
          <w:sz w:val="24"/>
          <w:szCs w:val="24"/>
        </w:rPr>
        <w:t xml:space="preserve">_______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Email (Print clearly)_____________________________</w:t>
      </w:r>
    </w:p>
    <w:p w:rsidR="00A40903" w:rsidRPr="00346AB4" w:rsidRDefault="00923C15" w:rsidP="00A40903">
      <w:pPr>
        <w:spacing w:after="0" w:line="240" w:lineRule="auto"/>
        <w:ind w:left="0" w:firstLine="0"/>
        <w:rPr>
          <w:color w:val="auto"/>
          <w:sz w:val="24"/>
          <w:szCs w:val="20"/>
        </w:rPr>
      </w:pPr>
      <w:r w:rsidRPr="00346AB4">
        <w:rPr>
          <w:color w:val="auto"/>
          <w:sz w:val="24"/>
          <w:szCs w:val="20"/>
        </w:rPr>
        <w:t>S</w:t>
      </w:r>
      <w:r w:rsidR="00C423DE" w:rsidRPr="00346AB4">
        <w:rPr>
          <w:color w:val="auto"/>
          <w:sz w:val="24"/>
          <w:szCs w:val="20"/>
        </w:rPr>
        <w:t>pecial Event S</w:t>
      </w:r>
      <w:r w:rsidRPr="00346AB4">
        <w:rPr>
          <w:color w:val="auto"/>
          <w:sz w:val="24"/>
          <w:szCs w:val="20"/>
        </w:rPr>
        <w:t>ales Tax</w:t>
      </w:r>
      <w:r w:rsidR="004571FD" w:rsidRPr="00346AB4">
        <w:rPr>
          <w:color w:val="auto"/>
          <w:sz w:val="24"/>
          <w:szCs w:val="20"/>
        </w:rPr>
        <w:t xml:space="preserve"> License #_____________________</w:t>
      </w:r>
      <w:proofErr w:type="gramStart"/>
      <w:r w:rsidR="004571FD" w:rsidRPr="00346AB4">
        <w:rPr>
          <w:color w:val="auto"/>
          <w:sz w:val="24"/>
          <w:szCs w:val="20"/>
        </w:rPr>
        <w:t>_</w:t>
      </w:r>
      <w:r w:rsidR="00FE1DA8" w:rsidRPr="00346AB4">
        <w:rPr>
          <w:color w:val="auto"/>
          <w:sz w:val="24"/>
          <w:szCs w:val="20"/>
        </w:rPr>
        <w:t xml:space="preserve"> </w:t>
      </w:r>
      <w:r w:rsidR="00C423DE" w:rsidRPr="00346AB4">
        <w:rPr>
          <w:i/>
          <w:color w:val="auto"/>
          <w:sz w:val="20"/>
          <w:szCs w:val="20"/>
        </w:rPr>
        <w:t xml:space="preserve"> </w:t>
      </w:r>
      <w:r w:rsidR="00FE1DA8" w:rsidRPr="00346AB4">
        <w:rPr>
          <w:color w:val="auto"/>
          <w:sz w:val="24"/>
          <w:szCs w:val="20"/>
        </w:rPr>
        <w:t>Expiration</w:t>
      </w:r>
      <w:proofErr w:type="gramEnd"/>
      <w:r w:rsidR="00FE1DA8" w:rsidRPr="00346AB4">
        <w:rPr>
          <w:color w:val="auto"/>
          <w:sz w:val="24"/>
          <w:szCs w:val="20"/>
        </w:rPr>
        <w:t xml:space="preserve"> _________________</w:t>
      </w:r>
    </w:p>
    <w:p w:rsidR="004571FD" w:rsidRPr="00A40903" w:rsidRDefault="004571FD" w:rsidP="00A40903">
      <w:pPr>
        <w:spacing w:after="0" w:line="240" w:lineRule="auto"/>
        <w:ind w:left="0" w:firstLine="0"/>
        <w:rPr>
          <w:color w:val="FF0000"/>
          <w:sz w:val="20"/>
          <w:szCs w:val="24"/>
        </w:rPr>
      </w:pPr>
    </w:p>
    <w:p w:rsidR="00EC7483" w:rsidRDefault="00EC7483" w:rsidP="00EC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Address________________________________________________________ </w:t>
      </w:r>
    </w:p>
    <w:p w:rsidR="00EC7483" w:rsidRPr="00BF4883" w:rsidRDefault="00EC7483" w:rsidP="00EC7483">
      <w:pPr>
        <w:spacing w:after="0"/>
        <w:rPr>
          <w:sz w:val="16"/>
          <w:szCs w:val="24"/>
        </w:rPr>
      </w:pPr>
    </w:p>
    <w:p w:rsidR="00EC7483" w:rsidRDefault="00EC7483" w:rsidP="00EC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City_________________________________State____________Zip______________</w:t>
      </w:r>
    </w:p>
    <w:p w:rsidR="00EC7483" w:rsidRPr="00B721DF" w:rsidRDefault="00EC7483" w:rsidP="00EC7483">
      <w:pPr>
        <w:spacing w:after="0"/>
        <w:rPr>
          <w:sz w:val="18"/>
          <w:szCs w:val="24"/>
        </w:rPr>
      </w:pPr>
    </w:p>
    <w:p w:rsidR="00EC7483" w:rsidRDefault="00EC7483" w:rsidP="00EC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Telephone_________________________________ Cell__________________________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</w:p>
    <w:p w:rsidR="00EC7483" w:rsidRPr="00B721DF" w:rsidRDefault="00EC7483" w:rsidP="00EC7483">
      <w:pPr>
        <w:spacing w:after="0"/>
        <w:rPr>
          <w:sz w:val="18"/>
          <w:szCs w:val="24"/>
        </w:rPr>
      </w:pPr>
    </w:p>
    <w:p w:rsidR="00EC7483" w:rsidRDefault="00EC7483" w:rsidP="00EC7483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of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arts/crafts__________________________________________________________</w:t>
      </w:r>
    </w:p>
    <w:p w:rsidR="00EC7483" w:rsidRPr="00BF4883" w:rsidRDefault="00EC7483" w:rsidP="00EC7483">
      <w:pPr>
        <w:rPr>
          <w:rFonts w:eastAsia="Calibri"/>
          <w:sz w:val="14"/>
          <w:szCs w:val="24"/>
        </w:rPr>
      </w:pP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</w:p>
    <w:p w:rsidR="00EC7483" w:rsidRDefault="00EC7483" w:rsidP="00EC7483">
      <w:pPr>
        <w:pStyle w:val="NoSpacing"/>
        <w:spacing w:line="360" w:lineRule="auto"/>
        <w:ind w:left="14" w:right="864" w:hanging="14"/>
        <w:rPr>
          <w:sz w:val="24"/>
          <w:szCs w:val="24"/>
        </w:rPr>
      </w:pPr>
      <w:r>
        <w:rPr>
          <w:b/>
          <w:sz w:val="24"/>
          <w:szCs w:val="24"/>
        </w:rPr>
        <w:t>No. of Spaces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 space ($50)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spaces ($100)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Amt. Paid</w:t>
      </w:r>
      <w:r>
        <w:rPr>
          <w:sz w:val="24"/>
          <w:szCs w:val="24"/>
        </w:rPr>
        <w:t xml:space="preserve"> $_________</w:t>
      </w:r>
    </w:p>
    <w:p w:rsidR="00EC7483" w:rsidRDefault="00EC7483" w:rsidP="00EC7483">
      <w:pPr>
        <w:pStyle w:val="NoSpacing"/>
        <w:spacing w:line="360" w:lineRule="auto"/>
        <w:ind w:left="720" w:right="288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3 spaces ($150)</w:t>
      </w:r>
      <w:r>
        <w:rPr>
          <w:sz w:val="24"/>
          <w:szCs w:val="24"/>
        </w:rPr>
        <w:tab/>
        <w:t xml:space="preserve">4 spaces ($200)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How paid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CC  /</w:t>
      </w:r>
      <w:proofErr w:type="gramEnd"/>
      <w:r>
        <w:rPr>
          <w:sz w:val="24"/>
          <w:szCs w:val="24"/>
        </w:rPr>
        <w:t xml:space="preserve"> Cash  /  Check # _____</w:t>
      </w:r>
    </w:p>
    <w:p w:rsidR="00320C5A" w:rsidRPr="00320C5A" w:rsidRDefault="00EC7483" w:rsidP="00CA7C42">
      <w:pPr>
        <w:pStyle w:val="NoSpacing"/>
        <w:rPr>
          <w:i/>
          <w:szCs w:val="24"/>
        </w:rPr>
      </w:pPr>
      <w:r>
        <w:rPr>
          <w:szCs w:val="24"/>
        </w:rPr>
        <w:t>Send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this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form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and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check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made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payable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to</w:t>
      </w:r>
      <w:proofErr w:type="gramStart"/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b/>
          <w:szCs w:val="24"/>
        </w:rPr>
        <w:t>Adams</w:t>
      </w:r>
      <w:proofErr w:type="gramEnd"/>
      <w:r>
        <w:rPr>
          <w:rFonts w:eastAsia="Calibri"/>
          <w:szCs w:val="24"/>
        </w:rPr>
        <w:t>​</w:t>
      </w:r>
      <w:r w:rsidR="00DB2A80"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County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Historical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Society,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(or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ACHS),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szCs w:val="24"/>
        </w:rPr>
        <w:t>to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Adams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County Museum,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9601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Henderson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Road,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Brighton,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80601.  </w:t>
      </w:r>
      <w:r>
        <w:rPr>
          <w:szCs w:val="24"/>
        </w:rPr>
        <w:tab/>
      </w:r>
      <w:r w:rsidR="00320C5A" w:rsidRPr="00DD2004">
        <w:rPr>
          <w:rFonts w:eastAsia="Calibri"/>
          <w:sz w:val="28"/>
          <w:szCs w:val="24"/>
        </w:rPr>
        <w:tab/>
      </w:r>
      <w:r w:rsidR="00DD2004" w:rsidRPr="00DD2004">
        <w:rPr>
          <w:sz w:val="28"/>
          <w:szCs w:val="24"/>
        </w:rPr>
        <w:t>(</w:t>
      </w:r>
      <w:r w:rsidR="00E11299">
        <w:rPr>
          <w:sz w:val="28"/>
          <w:szCs w:val="24"/>
        </w:rPr>
        <w:t xml:space="preserve">Fall Festival, Oct. </w:t>
      </w:r>
      <w:r w:rsidR="00346AB4">
        <w:rPr>
          <w:sz w:val="28"/>
          <w:szCs w:val="24"/>
        </w:rPr>
        <w:t>1</w:t>
      </w:r>
      <w:r w:rsidR="00CA7C42">
        <w:rPr>
          <w:sz w:val="28"/>
          <w:szCs w:val="24"/>
        </w:rPr>
        <w:t>, 202</w:t>
      </w:r>
      <w:r w:rsidR="00346AB4">
        <w:rPr>
          <w:sz w:val="28"/>
          <w:szCs w:val="24"/>
        </w:rPr>
        <w:t>2</w:t>
      </w:r>
      <w:r w:rsidR="00320C5A" w:rsidRPr="00DD2004">
        <w:rPr>
          <w:sz w:val="28"/>
          <w:szCs w:val="24"/>
        </w:rPr>
        <w:t>)</w:t>
      </w:r>
    </w:p>
    <w:sectPr w:rsidR="00320C5A" w:rsidRPr="00320C5A" w:rsidSect="00FE1D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42581"/>
    <w:rsid w:val="00062F68"/>
    <w:rsid w:val="0008510B"/>
    <w:rsid w:val="000A5227"/>
    <w:rsid w:val="000D686D"/>
    <w:rsid w:val="000E251F"/>
    <w:rsid w:val="000E26EC"/>
    <w:rsid w:val="000E7D0F"/>
    <w:rsid w:val="0018219B"/>
    <w:rsid w:val="001C3CDE"/>
    <w:rsid w:val="001F3265"/>
    <w:rsid w:val="00220D2E"/>
    <w:rsid w:val="002344D8"/>
    <w:rsid w:val="00252468"/>
    <w:rsid w:val="00274483"/>
    <w:rsid w:val="00297B54"/>
    <w:rsid w:val="002C3891"/>
    <w:rsid w:val="002D4127"/>
    <w:rsid w:val="002E1943"/>
    <w:rsid w:val="00314E25"/>
    <w:rsid w:val="00320C5A"/>
    <w:rsid w:val="00321D53"/>
    <w:rsid w:val="00346AB4"/>
    <w:rsid w:val="00384FAC"/>
    <w:rsid w:val="003C76B6"/>
    <w:rsid w:val="003C774C"/>
    <w:rsid w:val="00406C49"/>
    <w:rsid w:val="004571FD"/>
    <w:rsid w:val="00476681"/>
    <w:rsid w:val="0049260A"/>
    <w:rsid w:val="00562F07"/>
    <w:rsid w:val="00583DAC"/>
    <w:rsid w:val="005F0522"/>
    <w:rsid w:val="00651F5D"/>
    <w:rsid w:val="006614E5"/>
    <w:rsid w:val="006D4513"/>
    <w:rsid w:val="006E13CE"/>
    <w:rsid w:val="00794E13"/>
    <w:rsid w:val="008353DB"/>
    <w:rsid w:val="008E482D"/>
    <w:rsid w:val="0090419D"/>
    <w:rsid w:val="00923C15"/>
    <w:rsid w:val="009B059B"/>
    <w:rsid w:val="00A40903"/>
    <w:rsid w:val="00A54675"/>
    <w:rsid w:val="00AD0ECD"/>
    <w:rsid w:val="00AF5043"/>
    <w:rsid w:val="00B0585F"/>
    <w:rsid w:val="00B345D6"/>
    <w:rsid w:val="00B70C76"/>
    <w:rsid w:val="00B721DF"/>
    <w:rsid w:val="00B80FDE"/>
    <w:rsid w:val="00B83429"/>
    <w:rsid w:val="00BF4883"/>
    <w:rsid w:val="00C423DE"/>
    <w:rsid w:val="00C523AB"/>
    <w:rsid w:val="00C96503"/>
    <w:rsid w:val="00CA7C42"/>
    <w:rsid w:val="00D15302"/>
    <w:rsid w:val="00D20F72"/>
    <w:rsid w:val="00D35EC2"/>
    <w:rsid w:val="00DB2A80"/>
    <w:rsid w:val="00DB302A"/>
    <w:rsid w:val="00DD2004"/>
    <w:rsid w:val="00E11299"/>
    <w:rsid w:val="00E2621D"/>
    <w:rsid w:val="00EC7483"/>
    <w:rsid w:val="00F06965"/>
    <w:rsid w:val="00F3670E"/>
    <w:rsid w:val="00F6684D"/>
    <w:rsid w:val="00FE1DA8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8E482D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8E482D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2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.gov/tax" TargetMode="External"/><Relationship Id="rId5" Type="http://schemas.openxmlformats.org/officeDocument/2006/relationships/hyperlink" Target="mailto:ACHScrafter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Tammy</cp:lastModifiedBy>
  <cp:revision>9</cp:revision>
  <cp:lastPrinted>2021-09-02T13:55:00Z</cp:lastPrinted>
  <dcterms:created xsi:type="dcterms:W3CDTF">2020-10-02T21:37:00Z</dcterms:created>
  <dcterms:modified xsi:type="dcterms:W3CDTF">2021-09-02T14:01:00Z</dcterms:modified>
</cp:coreProperties>
</file>